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pPr>
      <w:r>
        <w:rPr>
          <w:rFonts w:ascii="Calibri" w:cs="Calibri" w:hAnsi="Calibri" w:eastAsia="Calibri"/>
          <w:b w:val="1"/>
          <w:bCs w:val="1"/>
          <w:rtl w:val="0"/>
          <w:lang w:val="nl-NL"/>
        </w:rPr>
        <w:t>Congres: snelle wondgenezing</w:t>
      </w:r>
    </w:p>
    <w:p>
      <w:pPr>
        <w:pStyle w:val="Normal.0"/>
        <w:spacing w:after="0" w:line="240" w:lineRule="auto"/>
      </w:pPr>
    </w:p>
    <w:p>
      <w:pPr>
        <w:pStyle w:val="Normal.0"/>
        <w:spacing w:after="0" w:line="240" w:lineRule="auto"/>
      </w:pPr>
      <w:r>
        <w:rPr>
          <w:rtl w:val="0"/>
          <w:lang w:val="nl-NL"/>
        </w:rPr>
        <w:t xml:space="preserve">Veel om ons heen staat in het teken van </w:t>
      </w:r>
      <w:r>
        <w:rPr>
          <w:rtl w:val="0"/>
          <w:lang w:val="nl-NL"/>
        </w:rPr>
        <w:t>‘</w:t>
      </w:r>
      <w:r>
        <w:rPr>
          <w:rtl w:val="0"/>
          <w:lang w:val="nl-NL"/>
        </w:rPr>
        <w:t>snel</w:t>
      </w:r>
      <w:r>
        <w:rPr>
          <w:rtl w:val="0"/>
          <w:lang w:val="nl-NL"/>
        </w:rPr>
        <w:t xml:space="preserve">’ </w:t>
      </w:r>
      <w:r>
        <w:rPr>
          <w:rtl w:val="0"/>
          <w:lang w:val="nl-NL"/>
        </w:rPr>
        <w:t xml:space="preserve">en </w:t>
      </w:r>
      <w:r>
        <w:rPr>
          <w:rtl w:val="0"/>
          <w:lang w:val="nl-NL"/>
        </w:rPr>
        <w:t>‘</w:t>
      </w:r>
      <w:r>
        <w:rPr>
          <w:rtl w:val="0"/>
          <w:lang w:val="nl-NL"/>
        </w:rPr>
        <w:t>steeds sneller</w:t>
      </w:r>
      <w:r>
        <w:rPr>
          <w:rtl w:val="0"/>
          <w:lang w:val="nl-NL"/>
        </w:rPr>
        <w:t>’</w:t>
      </w:r>
      <w:r>
        <w:rPr>
          <w:rtl w:val="0"/>
          <w:lang w:val="nl-NL"/>
        </w:rPr>
        <w:t xml:space="preserve">. In de wondzorg is dit ergens niet nieuw, altijd al zag men graag dat een wond zo spoedig mogelijk geneest. Maar ook hier zien we ontwikkelingen en nieuwe ontdekkingen. Zo verscheen recentelijk in het nieuws dat huidwonden die overdag ontstaan, bijna twee keer zo snel genezen dan wonden die iemand </w:t>
      </w:r>
      <w:r>
        <w:rPr>
          <w:rtl w:val="0"/>
          <w:lang w:val="nl-NL"/>
        </w:rPr>
        <w:t>‘</w:t>
      </w:r>
      <w:r>
        <w:rPr>
          <w:rtl w:val="0"/>
          <w:lang w:val="nl-NL"/>
        </w:rPr>
        <w:t>s nachts oploopt.</w:t>
      </w:r>
      <w:r>
        <w:rPr>
          <w:rStyle w:val="footnote reference"/>
        </w:rPr>
        <w:footnoteReference w:id="1"/>
      </w:r>
      <w:r>
        <w:rPr>
          <w:rtl w:val="0"/>
          <w:lang w:val="nl-NL"/>
        </w:rPr>
        <w:t>.</w:t>
      </w:r>
    </w:p>
    <w:p>
      <w:pPr>
        <w:pStyle w:val="Normal.0"/>
        <w:spacing w:after="0" w:line="240" w:lineRule="auto"/>
      </w:pPr>
    </w:p>
    <w:p>
      <w:pPr>
        <w:pStyle w:val="Normal.0"/>
        <w:spacing w:after="0" w:line="240" w:lineRule="auto"/>
      </w:pPr>
      <w:r>
        <w:rPr>
          <w:rtl w:val="0"/>
          <w:lang w:val="nl-NL"/>
        </w:rPr>
        <w:t>We helpen deze natuurlijke klok graag een handje, zeker als het gaat om een pijnlijke zaak als verwondingen. Zo is er aan de universiteit van Sydney een wondlijm in ontwikkeling</w:t>
      </w:r>
      <w:r>
        <w:rPr>
          <w:rStyle w:val="footnote reference"/>
        </w:rPr>
        <w:footnoteReference w:id="2"/>
      </w:r>
      <w:r>
        <w:rPr>
          <w:rtl w:val="0"/>
          <w:lang w:val="nl-NL"/>
        </w:rPr>
        <w:t xml:space="preserve"> welke is gemaakt van een natuurlijk enzym en direct op de wond aangebracht kan worden. Toepassing is zowel uitwendig als inwendig mogelijk, bijvoorbeeld op een geperforeerde long. De wond sluit zich binnen enkele seconden, nieten of hechten van het weefsel is niet meer nodig. De uitvinding kan een doorbraak betekenen in bijvoorbeeld crisissituaties als oorlog of verkeersongevallen, maar wie weet welke rol een dergelijke lijm ook gaat spelen in de reguliere wondverzorging.</w:t>
      </w:r>
    </w:p>
    <w:p>
      <w:pPr>
        <w:pStyle w:val="Normal.0"/>
        <w:spacing w:after="0" w:line="240" w:lineRule="auto"/>
      </w:pPr>
    </w:p>
    <w:p>
      <w:pPr>
        <w:pStyle w:val="Normal.0"/>
        <w:spacing w:after="0" w:line="240" w:lineRule="auto"/>
      </w:pPr>
      <w:r>
        <w:rPr>
          <w:rtl w:val="0"/>
          <w:lang w:val="nl-NL"/>
        </w:rPr>
        <w:t xml:space="preserve">Ook op eigen bodem staan de ontwikkelingen niet stil. Mogelijk kent u </w:t>
      </w:r>
      <w:r>
        <w:rPr>
          <w:rtl w:val="0"/>
          <w:lang w:val="nl-NL"/>
        </w:rPr>
        <w:t>‘</w:t>
      </w:r>
      <w:r>
        <w:rPr>
          <w:rtl w:val="0"/>
          <w:lang w:val="nl-NL"/>
        </w:rPr>
        <w:t>PlasmaCure</w:t>
      </w:r>
      <w:r>
        <w:rPr>
          <w:rtl w:val="0"/>
          <w:lang w:val="nl-NL"/>
        </w:rPr>
        <w:t>’</w:t>
      </w:r>
      <w:r>
        <w:rPr>
          <w:rtl w:val="0"/>
          <w:lang w:val="nl-NL"/>
        </w:rPr>
        <w:t>, de uitvinding uit Eindhoven die in eerste instantie ontwikkeld is voor de bekende problematische voetwonden bij diabetespati</w:t>
      </w:r>
      <w:r>
        <w:rPr>
          <w:rtl w:val="0"/>
          <w:lang w:val="nl-NL"/>
        </w:rPr>
        <w:t>ë</w:t>
      </w:r>
      <w:r>
        <w:rPr>
          <w:rtl w:val="0"/>
          <w:lang w:val="nl-NL"/>
        </w:rPr>
        <w:t>nten. Het betreft een soort elektronische pleister die bacteri</w:t>
      </w:r>
      <w:r>
        <w:rPr>
          <w:rtl w:val="0"/>
          <w:lang w:val="nl-NL"/>
        </w:rPr>
        <w:t>ë</w:t>
      </w:r>
      <w:r>
        <w:rPr>
          <w:rtl w:val="0"/>
          <w:lang w:val="nl-NL"/>
        </w:rPr>
        <w:t>n doodt en het genezingsproces versnelt. Eenmaal per dag wordt gedurende 1 minuut een plasma-pleister over de wond geplaatst, welke op een pulser wordt aangesloten en na afloop weer wordt verwijderd. De behandeling is pijnloos en dient zo</w:t>
      </w:r>
      <w:r>
        <w:rPr>
          <w:rtl w:val="0"/>
          <w:lang w:val="nl-NL"/>
        </w:rPr>
        <w:t>’</w:t>
      </w:r>
      <w:r>
        <w:rPr>
          <w:rtl w:val="0"/>
          <w:lang w:val="nl-NL"/>
        </w:rPr>
        <w:t>n 10-20 keer uitgevoerd te worden, waarna de wond naar verwachting is genezen. Een klinische pilot wordt op dit moment uitgevoerd door het VUmc in Amsterdam.</w:t>
      </w:r>
      <w:r>
        <w:rPr>
          <w:rStyle w:val="footnote reference"/>
        </w:rPr>
        <w:footnoteReference w:id="3"/>
      </w:r>
      <w:r>
        <w:rPr>
          <w:rtl w:val="0"/>
          <w:lang w:val="nl-NL"/>
        </w:rPr>
        <w:t xml:space="preserve"> Het team van PlasmaCure bleef niet onopgemerkt, verkreeg vorig jaar de titel van meestbelovende startup-to-watch uit de regio Brainport Eindhoven en won de bijbehorende </w:t>
      </w:r>
      <w:r>
        <w:rPr>
          <w:rtl w:val="0"/>
          <w:lang w:val="nl-NL"/>
        </w:rPr>
        <w:t>‘</w:t>
      </w:r>
      <w:r>
        <w:rPr>
          <w:rtl w:val="0"/>
          <w:lang w:val="nl-NL"/>
        </w:rPr>
        <w:t>Gerard&amp;Anton-award</w:t>
      </w:r>
      <w:r>
        <w:rPr>
          <w:rtl w:val="0"/>
          <w:lang w:val="nl-NL"/>
        </w:rPr>
        <w:t>’</w:t>
      </w:r>
      <w:r>
        <w:rPr>
          <w:rtl w:val="0"/>
          <w:lang w:val="nl-NL"/>
        </w:rPr>
        <w:t xml:space="preserve">. </w:t>
      </w:r>
    </w:p>
    <w:p>
      <w:pPr>
        <w:pStyle w:val="Normal.0"/>
        <w:spacing w:after="0" w:line="240" w:lineRule="auto"/>
      </w:pPr>
    </w:p>
    <w:p>
      <w:pPr>
        <w:pStyle w:val="Normal.0"/>
        <w:spacing w:after="0" w:line="240" w:lineRule="auto"/>
      </w:pPr>
      <w:r>
        <w:rPr>
          <w:rtl w:val="0"/>
          <w:lang w:val="nl-NL"/>
        </w:rPr>
        <w:t xml:space="preserve">Genoeg te ontdekken dus als het gaat om het thema </w:t>
      </w:r>
      <w:r>
        <w:rPr>
          <w:rtl w:val="0"/>
          <w:lang w:val="nl-NL"/>
        </w:rPr>
        <w:t>‘</w:t>
      </w:r>
      <w:r>
        <w:rPr>
          <w:rtl w:val="0"/>
          <w:lang w:val="nl-NL"/>
        </w:rPr>
        <w:t>snelheid</w:t>
      </w:r>
      <w:r>
        <w:rPr>
          <w:rtl w:val="0"/>
          <w:lang w:val="nl-NL"/>
        </w:rPr>
        <w:t xml:space="preserve">’ </w:t>
      </w:r>
      <w:r>
        <w:rPr>
          <w:rtl w:val="0"/>
          <w:lang w:val="nl-NL"/>
        </w:rPr>
        <w:t xml:space="preserve">bij wondgenezing, en dat is dan ook waar dit congres over zal gaan. Daarbij zullen we ook kijken naar de rol van voeding in dit geheel, zowel in de genezing, maar waar mogelijk zeker ook in het voorkomen van wondvorming. Freek de Jonge merkte immers onlangs in Vrij Nederland op: </w:t>
      </w:r>
      <w:r>
        <w:rPr>
          <w:rFonts w:ascii="Calibri" w:cs="Calibri" w:hAnsi="Calibri" w:eastAsia="Calibri"/>
          <w:i w:val="1"/>
          <w:iCs w:val="1"/>
          <w:rtl w:val="0"/>
          <w:lang w:val="nl-NL"/>
        </w:rPr>
        <w:t>“</w:t>
      </w:r>
      <w:r>
        <w:rPr>
          <w:rFonts w:ascii="Calibri" w:cs="Calibri" w:hAnsi="Calibri" w:eastAsia="Calibri"/>
          <w:i w:val="1"/>
          <w:iCs w:val="1"/>
          <w:rtl w:val="0"/>
          <w:lang w:val="nl-NL"/>
        </w:rPr>
        <w:t>Waarom wordt het meeste geld in de zorg besteed aan ziek zijn en niet aan gezond blijven?</w:t>
      </w:r>
      <w:r>
        <w:rPr>
          <w:rFonts w:ascii="Calibri" w:cs="Calibri" w:hAnsi="Calibri" w:eastAsia="Calibri"/>
          <w:i w:val="1"/>
          <w:iCs w:val="1"/>
          <w:rtl w:val="0"/>
          <w:lang w:val="nl-NL"/>
        </w:rPr>
        <w:t>”</w:t>
      </w:r>
      <w:r>
        <w:rPr>
          <w:rtl w:val="0"/>
          <w:lang w:val="nl-NL"/>
        </w:rPr>
        <w:t>.</w:t>
      </w:r>
      <w:r>
        <w:rPr>
          <w:rStyle w:val="footnote reference"/>
        </w:rPr>
        <w:footnoteReference w:id="4"/>
      </w:r>
      <w:r>
        <w:rPr>
          <w:rtl w:val="0"/>
          <w:lang w:val="nl-NL"/>
        </w:rPr>
        <w:t xml:space="preserve"> </w:t>
      </w:r>
    </w:p>
    <w:p>
      <w:pPr>
        <w:pStyle w:val="Normal.0"/>
        <w:spacing w:after="0" w:line="240" w:lineRule="auto"/>
      </w:pPr>
    </w:p>
    <w:p>
      <w:pPr>
        <w:pStyle w:val="Normal.0"/>
        <w:spacing w:after="0" w:line="240" w:lineRule="auto"/>
      </w:pPr>
    </w:p>
    <w:p>
      <w:pPr>
        <w:pStyle w:val="Normal.0"/>
      </w:pPr>
      <w:r>
        <w:br w:type="page"/>
      </w:r>
    </w:p>
    <w:p>
      <w:pPr>
        <w:pStyle w:val="Normal.0"/>
        <w:spacing w:after="0" w:line="240" w:lineRule="auto"/>
      </w:pPr>
      <w:r>
        <w:rPr>
          <w:rFonts w:ascii="Calibri" w:cs="Calibri" w:hAnsi="Calibri" w:eastAsia="Calibri"/>
          <w:b w:val="1"/>
          <w:bCs w:val="1"/>
          <w:rtl w:val="0"/>
          <w:lang w:val="nl-NL"/>
        </w:rPr>
        <w:t xml:space="preserve">Plenair Programma  </w:t>
      </w:r>
    </w:p>
    <w:p>
      <w:pPr>
        <w:pStyle w:val="Normal.0"/>
        <w:spacing w:after="0" w:line="240" w:lineRule="auto"/>
      </w:pPr>
      <w:r>
        <w:rPr>
          <w:rtl w:val="0"/>
          <w:lang w:val="nl-NL"/>
        </w:rPr>
        <w:t xml:space="preserve"> </w:t>
      </w:r>
    </w:p>
    <w:p>
      <w:pPr>
        <w:pStyle w:val="Normal.0"/>
        <w:spacing w:after="0" w:line="240" w:lineRule="auto"/>
      </w:pPr>
      <w:r>
        <w:rPr>
          <w:rtl w:val="0"/>
          <w:lang w:val="nl-NL"/>
        </w:rPr>
        <w:t>9.00  Ontvangst met koffie &amp; thee, registratie en overhandiging badges</w:t>
      </w:r>
    </w:p>
    <w:p>
      <w:pPr>
        <w:pStyle w:val="Normal.0"/>
        <w:spacing w:after="0" w:line="240" w:lineRule="auto"/>
      </w:pPr>
    </w:p>
    <w:p>
      <w:pPr>
        <w:pStyle w:val="Normal.0"/>
        <w:spacing w:after="0" w:line="240" w:lineRule="auto"/>
      </w:pPr>
      <w:r>
        <w:rPr>
          <w:rtl w:val="0"/>
          <w:lang w:val="nl-NL"/>
        </w:rPr>
        <w:t xml:space="preserve">9.30  Welkom door de dagvoorzitter  </w:t>
      </w:r>
    </w:p>
    <w:p>
      <w:pPr>
        <w:pStyle w:val="Normal.0"/>
        <w:spacing w:after="0" w:line="240" w:lineRule="auto"/>
      </w:pPr>
    </w:p>
    <w:p>
      <w:pPr>
        <w:pStyle w:val="Normal.0"/>
        <w:spacing w:after="0" w:line="240" w:lineRule="auto"/>
      </w:pPr>
      <w:r>
        <w:rPr>
          <w:rtl w:val="0"/>
          <w:lang w:val="nl-NL"/>
        </w:rPr>
        <w:t>9.45  Opening congres: Praktijkervaringen in de (snelle) wondzorg. Door Kasia Huisman</w:t>
      </w:r>
    </w:p>
    <w:p>
      <w:pPr>
        <w:pStyle w:val="Normal.0"/>
        <w:spacing w:after="0" w:line="240" w:lineRule="auto"/>
      </w:pPr>
    </w:p>
    <w:p>
      <w:pPr>
        <w:pStyle w:val="Normal.0"/>
        <w:spacing w:after="0" w:line="240" w:lineRule="auto"/>
      </w:pPr>
      <w:r>
        <w:rPr>
          <w:rtl w:val="0"/>
          <w:lang w:val="nl-NL"/>
        </w:rPr>
        <w:t xml:space="preserve">Kasia Huisman is dermatologieverpleegkundige bij BrabantZorg en expert op het gebied van wondzorg. Haar dagelijkse ervaringen met gecompliceerde wonden, welke zij sinds 2014 publiceert via het NTVW, bracht zij samen in het boek </w:t>
      </w:r>
      <w:r>
        <w:rPr>
          <w:rtl w:val="0"/>
          <w:lang w:val="nl-NL"/>
        </w:rPr>
        <w:t>‘</w:t>
      </w:r>
      <w:r>
        <w:rPr>
          <w:rtl w:val="0"/>
          <w:lang w:val="nl-NL"/>
        </w:rPr>
        <w:t>Casu</w:t>
      </w:r>
      <w:r>
        <w:rPr>
          <w:rtl w:val="0"/>
          <w:lang w:val="nl-NL"/>
        </w:rPr>
        <w:t>ï</w:t>
      </w:r>
      <w:r>
        <w:rPr>
          <w:rtl w:val="0"/>
          <w:lang w:val="nl-NL"/>
        </w:rPr>
        <w:t>stieken wondzorg uit de praktijk</w:t>
      </w:r>
      <w:r>
        <w:rPr>
          <w:rtl w:val="0"/>
          <w:lang w:val="nl-NL"/>
        </w:rPr>
        <w:t>’</w:t>
      </w:r>
      <w:r>
        <w:rPr>
          <w:rtl w:val="0"/>
          <w:lang w:val="nl-NL"/>
        </w:rPr>
        <w:t>, dat eind vorig jaar verscheen. Haar ruimschootse ervaring kan voor vele wondzorgkundigen een inspiratiebron zijn. We hebben haar gevraagd in het bijzonder haar ervaringen te delen op het gebied van snelle wondgenezing.</w:t>
      </w:r>
    </w:p>
    <w:p>
      <w:pPr>
        <w:pStyle w:val="Normal.0"/>
        <w:spacing w:after="0" w:line="240" w:lineRule="auto"/>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tl w:val="0"/>
          <w:lang w:val="nl-NL"/>
        </w:rPr>
        <w:t xml:space="preserve">Referenties: </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tl w:val="0"/>
          <w:lang w:val="nl-NL"/>
        </w:rPr>
        <w:t xml:space="preserve">- </w:t>
      </w:r>
      <w:r>
        <w:rPr>
          <w:rtl w:val="0"/>
          <w:lang w:val="nl-NL"/>
        </w:rPr>
        <w:t>http://www.ntvw.nl/content/index.php/ntvw-info/nieuws/31-verschenen-casuistieken-kasia-huisman-2014-2015-2016</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tl w:val="0"/>
          <w:lang w:val="nl-NL"/>
        </w:rPr>
        <w:t xml:space="preserve">- </w:t>
      </w:r>
      <w:r>
        <w:rPr>
          <w:rtl w:val="0"/>
          <w:lang w:val="nl-NL"/>
        </w:rPr>
        <w:t>http://www.studiosaffier.nl/start/index.php/ntvw/casuistieken-wondzorg-uit-de-praktijk</w:t>
      </w:r>
    </w:p>
    <w:p>
      <w:pPr>
        <w:pStyle w:val="Hoofdtekst"/>
        <w:numPr>
          <w:ilvl w:val="0"/>
          <w:numId w:val="2"/>
        </w:numPr>
        <w:jc w:val="left"/>
      </w:pPr>
      <w:r>
        <w:rPr>
          <w:rStyle w:val="Hyperlink.0"/>
        </w:rPr>
        <w:fldChar w:fldCharType="begin" w:fldLock="0"/>
      </w:r>
      <w:r>
        <w:rPr>
          <w:rStyle w:val="Hyperlink.0"/>
        </w:rPr>
        <w:instrText xml:space="preserve"> HYPERLINK "http://www.flenpharma.com/downloads/posters/EWMA_2013/Poster%20EWMA%202013-Huisman-042013.pdf"</w:instrText>
      </w:r>
      <w:r>
        <w:rPr>
          <w:rStyle w:val="Hyperlink.0"/>
        </w:rPr>
        <w:fldChar w:fldCharType="separate" w:fldLock="0"/>
      </w:r>
      <w:r>
        <w:rPr>
          <w:rStyle w:val="Hyperlink.0"/>
          <w:rtl w:val="0"/>
          <w:lang w:val="en-US"/>
        </w:rPr>
        <w:t>http://www.flenpharma.com/downloads/posters/EWMA_2013/Poster%20EWMA%202013-Huisman-042013.pdf</w:t>
      </w:r>
      <w:r>
        <w:rPr/>
        <w:fldChar w:fldCharType="end" w:fldLock="0"/>
      </w:r>
    </w:p>
    <w:p>
      <w:pPr>
        <w:pStyle w:val="Hoofdtekst"/>
        <w:numPr>
          <w:ilvl w:val="0"/>
          <w:numId w:val="2"/>
        </w:numPr>
        <w:jc w:val="left"/>
      </w:pPr>
      <w:r>
        <w:rPr>
          <w:rStyle w:val="Hyperlink.0"/>
        </w:rPr>
        <w:fldChar w:fldCharType="begin" w:fldLock="0"/>
      </w:r>
      <w:r>
        <w:rPr>
          <w:rStyle w:val="Hyperlink.0"/>
        </w:rPr>
        <w:instrText xml:space="preserve"> HYPERLINK "https://mijn.bsl.nl/zo-verzorg-je-een-skin-tear/15331980"</w:instrText>
      </w:r>
      <w:r>
        <w:rPr>
          <w:rStyle w:val="Hyperlink.0"/>
        </w:rPr>
        <w:fldChar w:fldCharType="separate" w:fldLock="0"/>
      </w:r>
      <w:r>
        <w:rPr>
          <w:rStyle w:val="Hyperlink.0"/>
          <w:rtl w:val="0"/>
          <w:lang w:val="nl-NL"/>
        </w:rPr>
        <w:t>https://mijn.bsl.nl/zo-verzorg-je-een-skin-tear/15331980</w:t>
      </w:r>
      <w:r>
        <w:rPr/>
        <w:fldChar w:fldCharType="end" w:fldLock="0"/>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Normal.0"/>
        <w:spacing w:after="0" w:line="240" w:lineRule="auto"/>
      </w:pPr>
    </w:p>
    <w:p>
      <w:pPr>
        <w:pStyle w:val="Normal.0"/>
        <w:spacing w:after="0" w:line="240" w:lineRule="auto"/>
      </w:pPr>
      <w:r>
        <w:rPr>
          <w:rtl w:val="0"/>
          <w:lang w:val="nl-NL"/>
        </w:rPr>
        <w:t xml:space="preserve">10.15  Debat: wat is het meest belangrijk voor een (snelle) wondgenezing?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Samen gaan we in discussie over snelle wondgenezing. Is snel altijd beter? En welke sleutels zijn er volgens u om tot een snelle wondgenezing te komen?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11.00 Pauze  </w:t>
      </w:r>
    </w:p>
    <w:p>
      <w:pPr>
        <w:pStyle w:val="Normal.0"/>
        <w:spacing w:after="0" w:line="240" w:lineRule="auto"/>
      </w:pPr>
      <w:r>
        <w:rPr>
          <w:rtl w:val="0"/>
          <w:lang w:val="nl-NL"/>
        </w:rPr>
        <w:t xml:space="preserve"> </w:t>
      </w:r>
    </w:p>
    <w:p>
      <w:pPr>
        <w:pStyle w:val="Normal.0"/>
        <w:spacing w:after="0" w:line="240" w:lineRule="auto"/>
      </w:pPr>
      <w:r>
        <w:rPr>
          <w:rtl w:val="0"/>
          <w:lang w:val="nl-NL"/>
        </w:rPr>
        <w:t>11.15 Keynote: Snelle wondgenezing: waar gaat het naartoe? Door Ron Legerstee</w:t>
      </w:r>
    </w:p>
    <w:p>
      <w:pPr>
        <w:pStyle w:val="Normal.0"/>
        <w:spacing w:after="0" w:line="240" w:lineRule="auto"/>
      </w:pPr>
    </w:p>
    <w:p>
      <w:pPr>
        <w:pStyle w:val="Normal.0"/>
        <w:spacing w:after="0" w:line="240" w:lineRule="auto"/>
      </w:pPr>
      <w:r>
        <w:rPr>
          <w:rtl w:val="0"/>
          <w:lang w:val="nl-NL"/>
        </w:rPr>
        <w:t>Ron Legerstee won tijdens het laatste WCS Congres, op 28 november 2018 in de Jaarbeurs te Utrecht, de WCS Award. Deze publieksprijs wordt uitgereikt wegens het verrichten van baanbrekend werk in de wondzorg. Ron is een bevlogen wondwetenschapper en spreker, met een brede kennis van wat er op wetenschappelijk gebied gaande is rondom wondzorg. In deze sprekerssessie zal hij ons deelgenoot maken van waar het volgens hem in de (snelle) wondzorg naartoe gaat.</w:t>
      </w:r>
    </w:p>
    <w:p>
      <w:pPr>
        <w:pStyle w:val="Normal.0"/>
        <w:spacing w:after="0" w:line="240" w:lineRule="auto"/>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tl w:val="0"/>
          <w:lang w:val="nl-NL"/>
        </w:rPr>
        <w:t>Referenties:</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Hoofdtekst"/>
        <w:numPr>
          <w:ilvl w:val="0"/>
          <w:numId w:val="2"/>
        </w:numPr>
        <w:jc w:val="left"/>
      </w:pPr>
      <w:r>
        <w:rPr>
          <w:rStyle w:val="Hyperlink.0"/>
        </w:rPr>
        <w:fldChar w:fldCharType="begin" w:fldLock="0"/>
      </w:r>
      <w:r>
        <w:rPr>
          <w:rStyle w:val="Hyperlink.0"/>
        </w:rPr>
        <w:instrText xml:space="preserve"> HYPERLINK "https://www.researchgate.net/profile/Ron_Legerstee2"</w:instrText>
      </w:r>
      <w:r>
        <w:rPr>
          <w:rStyle w:val="Hyperlink.0"/>
        </w:rPr>
        <w:fldChar w:fldCharType="separate" w:fldLock="0"/>
      </w:r>
      <w:r>
        <w:rPr>
          <w:rStyle w:val="Hyperlink.0"/>
          <w:rtl w:val="0"/>
          <w:lang w:val="en-US"/>
        </w:rPr>
        <w:t>https://www.researchgate.net/profile/Ron_Legerstee2</w:t>
      </w:r>
      <w:r>
        <w:rPr/>
        <w:fldChar w:fldCharType="end" w:fldLock="0"/>
      </w:r>
    </w:p>
    <w:p>
      <w:pPr>
        <w:pStyle w:val="Hoofdtekst"/>
        <w:numPr>
          <w:ilvl w:val="0"/>
          <w:numId w:val="2"/>
        </w:numPr>
        <w:jc w:val="left"/>
      </w:pPr>
      <w:r>
        <w:rPr>
          <w:rStyle w:val="Hyperlink.0"/>
        </w:rPr>
        <w:fldChar w:fldCharType="begin" w:fldLock="0"/>
      </w:r>
      <w:r>
        <w:rPr>
          <w:rStyle w:val="Hyperlink.0"/>
        </w:rPr>
        <w:instrText xml:space="preserve"> HYPERLINK "https://www.nursing.nl/achronische-wonden-bestaan-nieta-nurs007513w/"</w:instrText>
      </w:r>
      <w:r>
        <w:rPr>
          <w:rStyle w:val="Hyperlink.0"/>
        </w:rPr>
        <w:fldChar w:fldCharType="separate" w:fldLock="0"/>
      </w:r>
      <w:r>
        <w:rPr>
          <w:rStyle w:val="Hyperlink.0"/>
          <w:rtl w:val="0"/>
          <w:lang w:val="nl-NL"/>
        </w:rPr>
        <w:t>https://www.nursing.nl/achronische-wonden-bestaan-nieta-nurs007513w/</w:t>
      </w:r>
      <w:r>
        <w:rPr/>
        <w:fldChar w:fldCharType="end" w:fldLock="0"/>
      </w:r>
    </w:p>
    <w:p>
      <w:pPr>
        <w:pStyle w:val="Hoofdtekst"/>
        <w:numPr>
          <w:ilvl w:val="0"/>
          <w:numId w:val="2"/>
        </w:numPr>
        <w:jc w:val="left"/>
      </w:pPr>
      <w:r>
        <w:rPr>
          <w:rStyle w:val="Hyperlink.0"/>
        </w:rPr>
        <w:fldChar w:fldCharType="begin" w:fldLock="0"/>
      </w:r>
      <w:r>
        <w:rPr>
          <w:rStyle w:val="Hyperlink.0"/>
        </w:rPr>
        <w:instrText xml:space="preserve"> HYPERLINK "http://www.wcs.nl/fileadmin/user_upload/Documenten/PDF/congres_2015/congres_2017/Persbericht_2017_def.pdf"</w:instrText>
      </w:r>
      <w:r>
        <w:rPr>
          <w:rStyle w:val="Hyperlink.0"/>
        </w:rPr>
        <w:fldChar w:fldCharType="separate" w:fldLock="0"/>
      </w:r>
      <w:r>
        <w:rPr>
          <w:rStyle w:val="Hyperlink.0"/>
          <w:rtl w:val="0"/>
          <w:lang w:val="de-DE"/>
        </w:rPr>
        <w:t>http://www.wcs.nl/fileadmin/user_upload/Documenten/PDF/congres_2015/congres_2017/Persbericht_2017_def.pdf</w:t>
      </w:r>
      <w:r>
        <w:rPr/>
        <w:fldChar w:fldCharType="end" w:fldLock="0"/>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footnote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w:hAnsi="Helvetica" w:hint="default"/>
          <w:sz w:val="20"/>
          <w:szCs w:val="20"/>
          <w:rtl w:val="0"/>
          <w:lang w:val="nl-NL"/>
        </w:rPr>
        <w:t> </w:t>
      </w:r>
    </w:p>
    <w:p>
      <w:pPr>
        <w:pStyle w:val="Normal.0"/>
        <w:spacing w:after="0" w:line="240" w:lineRule="auto"/>
      </w:pPr>
    </w:p>
    <w:p>
      <w:pPr>
        <w:pStyle w:val="Normal.0"/>
        <w:spacing w:after="0" w:line="240" w:lineRule="auto"/>
      </w:pPr>
      <w:r>
        <w:rPr>
          <w:rtl w:val="0"/>
          <w:lang w:val="nl-NL"/>
        </w:rPr>
        <w:t xml:space="preserve">11.45 Keynote: Voorkomen en sneller genezen door de juiste voeding - door Gerdien van Doorn </w:t>
      </w:r>
    </w:p>
    <w:p>
      <w:pPr>
        <w:pStyle w:val="Normal.0"/>
        <w:spacing w:after="0" w:line="240" w:lineRule="auto"/>
      </w:pPr>
      <w:r>
        <w:rPr>
          <w:rtl w:val="0"/>
          <w:lang w:val="nl-NL"/>
        </w:rPr>
        <w:t xml:space="preserve"> </w:t>
      </w:r>
    </w:p>
    <w:p>
      <w:pPr>
        <w:pStyle w:val="Normal.0"/>
        <w:spacing w:after="0" w:line="240" w:lineRule="auto"/>
      </w:pPr>
      <w:r>
        <w:rPr>
          <w:rtl w:val="0"/>
          <w:lang w:val="nl-NL"/>
        </w:rPr>
        <w:t>Voeding speelt een grote rol bij gezond worden en gezond blijven. Welke voedingselementen zijn van belang om de wondgenezing te bevorderen? Hoe kan men pati</w:t>
      </w:r>
      <w:r>
        <w:rPr>
          <w:rtl w:val="0"/>
          <w:lang w:val="nl-NL"/>
        </w:rPr>
        <w:t>ë</w:t>
      </w:r>
      <w:r>
        <w:rPr>
          <w:rtl w:val="0"/>
          <w:lang w:val="nl-NL"/>
        </w:rPr>
        <w:t>nten hierin het beste adviseren? Maar ook: hoe kan voeding ervoor zorgen dat wondvorming voorkomen wordt? Gerdien van Doorn  werkt als voedingsdeskundige bij het Erasmus MC en bij Rijndam Revalidatie. Zij adviseert pati</w:t>
      </w:r>
      <w:r>
        <w:rPr>
          <w:rtl w:val="0"/>
          <w:lang w:val="nl-NL"/>
        </w:rPr>
        <w:t>ë</w:t>
      </w:r>
      <w:r>
        <w:rPr>
          <w:rtl w:val="0"/>
          <w:lang w:val="nl-NL"/>
        </w:rPr>
        <w:t>nten met wonden hoe zij weer snel op de been kunnen komen. Daarbij kijkt zij niet alleen naar wat zou moeten, maar ook naar hoe een pati</w:t>
      </w:r>
      <w:r>
        <w:rPr>
          <w:rtl w:val="0"/>
          <w:lang w:val="nl-NL"/>
        </w:rPr>
        <w:t>ë</w:t>
      </w:r>
      <w:r>
        <w:rPr>
          <w:rtl w:val="0"/>
          <w:lang w:val="nl-NL"/>
        </w:rPr>
        <w:t xml:space="preserve">nt (weer) van eten en drinken kan genieten. </w:t>
      </w:r>
    </w:p>
    <w:p>
      <w:pPr>
        <w:pStyle w:val="Normal.0"/>
        <w:spacing w:after="0" w:line="240" w:lineRule="auto"/>
      </w:pPr>
    </w:p>
    <w:p>
      <w:pPr>
        <w:pStyle w:val="Normal.0"/>
        <w:spacing w:after="0" w:line="240" w:lineRule="auto"/>
      </w:pPr>
      <w:r>
        <w:rPr>
          <w:rtl w:val="0"/>
          <w:lang w:val="nl-NL"/>
        </w:rPr>
        <w:t xml:space="preserve">12.15  Gezonde, inspirerende lunch waarbij verschillende herstel-bevorderende gerechten kunnen worden geproefd. </w:t>
      </w:r>
    </w:p>
    <w:p>
      <w:pPr>
        <w:pStyle w:val="Normal.0"/>
        <w:spacing w:after="0" w:line="240" w:lineRule="auto"/>
      </w:pPr>
      <w:r>
        <w:rPr>
          <w:rtl w:val="0"/>
          <w:lang w:val="nl-NL"/>
        </w:rPr>
        <w:t xml:space="preserve"> </w:t>
      </w:r>
    </w:p>
    <w:p>
      <w:pPr>
        <w:pStyle w:val="Normal.0"/>
        <w:spacing w:after="0" w:line="240" w:lineRule="auto"/>
      </w:pPr>
      <w:r>
        <w:rPr>
          <w:rtl w:val="0"/>
          <w:lang w:val="nl-NL"/>
        </w:rPr>
        <w:t>13.15 Keynote: PlasmaCure: wat kunnen we verwachten? Door Bas Zeper</w:t>
      </w:r>
    </w:p>
    <w:p>
      <w:pPr>
        <w:pStyle w:val="Normal.0"/>
        <w:spacing w:after="0" w:line="240" w:lineRule="auto"/>
      </w:pPr>
    </w:p>
    <w:p>
      <w:pPr>
        <w:pStyle w:val="Normal.0"/>
        <w:spacing w:after="0" w:line="240" w:lineRule="auto"/>
      </w:pPr>
      <w:r>
        <w:rPr>
          <w:rtl w:val="0"/>
          <w:lang w:val="nl-NL"/>
        </w:rPr>
        <w:t>Het klinkt misschien wat raar: een elektronische pleister. Bas Zeper ging de uitdaging aan om techniek vanuit de fysica en elektronica te vertalen naar een toepassing voor wondgenezing. We zien met nieuwsgierigheid uit naar wat we kunnen verwachten van PlasmaCure. Deze bevindt zich zoals gezegd nog in de testfase. Hoe verlopen de tests tot nu toe, en wat is de visie van Bas Zeper over de toepassing van PlasmaCure voor een snelle wondgenezing?</w:t>
      </w:r>
    </w:p>
    <w:p>
      <w:pPr>
        <w:pStyle w:val="Normal.0"/>
        <w:spacing w:after="0" w:line="240" w:lineRule="auto"/>
      </w:pP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tl w:val="0"/>
          <w:lang w:val="nl-NL"/>
        </w:rPr>
        <w:t xml:space="preserve">Referenties: </w:t>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Hoofdtekst"/>
        <w:numPr>
          <w:ilvl w:val="0"/>
          <w:numId w:val="2"/>
        </w:numPr>
        <w:jc w:val="left"/>
      </w:pPr>
      <w:r>
        <w:rPr>
          <w:rStyle w:val="Hyperlink.0"/>
        </w:rPr>
        <w:fldChar w:fldCharType="begin" w:fldLock="0"/>
      </w:r>
      <w:r>
        <w:rPr>
          <w:rStyle w:val="Hyperlink.0"/>
        </w:rPr>
        <w:instrText xml:space="preserve"> HYPERLINK "https://www.tue.nl/universiteit/faculteiten/technische-natuurkunde/de-faculteit/medewerkers/detail/ep/e/d/ep-uid/20144427/"</w:instrText>
      </w:r>
      <w:r>
        <w:rPr>
          <w:rStyle w:val="Hyperlink.0"/>
        </w:rPr>
        <w:fldChar w:fldCharType="separate" w:fldLock="0"/>
      </w:r>
      <w:r>
        <w:rPr>
          <w:rStyle w:val="Hyperlink.0"/>
          <w:rtl w:val="0"/>
          <w:lang w:val="nl-NL"/>
        </w:rPr>
        <w:t>https://www.tue.nl/universiteit/faculteiten/technische-natuurkunde/de-faculteit/medewerkers/detail/ep/e/d/ep-uid/20144427/</w:t>
      </w:r>
      <w:r>
        <w:rPr/>
        <w:fldChar w:fldCharType="end" w:fldLock="0"/>
      </w:r>
    </w:p>
    <w:p>
      <w:pPr>
        <w:pStyle w:val="Hoofdtekst"/>
        <w:numPr>
          <w:ilvl w:val="0"/>
          <w:numId w:val="2"/>
        </w:numPr>
        <w:jc w:val="left"/>
      </w:pPr>
      <w:r>
        <w:rPr>
          <w:rStyle w:val="Hyperlink.0"/>
        </w:rPr>
        <w:fldChar w:fldCharType="begin" w:fldLock="0"/>
      </w:r>
      <w:r>
        <w:rPr>
          <w:rStyle w:val="Hyperlink.0"/>
        </w:rPr>
        <w:instrText xml:space="preserve"> HYPERLINK "http://www.zaaj.nl/wie.html"</w:instrText>
      </w:r>
      <w:r>
        <w:rPr>
          <w:rStyle w:val="Hyperlink.0"/>
        </w:rPr>
        <w:fldChar w:fldCharType="separate" w:fldLock="0"/>
      </w:r>
      <w:r>
        <w:rPr>
          <w:rStyle w:val="Hyperlink.0"/>
          <w:rtl w:val="0"/>
          <w:lang w:val="de-DE"/>
        </w:rPr>
        <w:t>http://www.zaaj.nl/wie.html</w:t>
      </w:r>
      <w:r>
        <w:rPr/>
        <w:fldChar w:fldCharType="end" w:fldLock="0"/>
      </w:r>
    </w:p>
    <w:p>
      <w:pPr>
        <w:pStyle w:val="Hoofdtekst"/>
        <w:numPr>
          <w:ilvl w:val="0"/>
          <w:numId w:val="2"/>
        </w:numPr>
        <w:jc w:val="left"/>
      </w:pPr>
      <w:r>
        <w:rPr>
          <w:rStyle w:val="Hyperlink.0"/>
        </w:rPr>
        <w:fldChar w:fldCharType="begin" w:fldLock="0"/>
      </w:r>
      <w:r>
        <w:rPr>
          <w:rStyle w:val="Hyperlink.0"/>
        </w:rPr>
        <w:instrText xml:space="preserve"> HYPERLINK "http://www.plasmacure.nl/bedrijf/"</w:instrText>
      </w:r>
      <w:r>
        <w:rPr>
          <w:rStyle w:val="Hyperlink.0"/>
        </w:rPr>
        <w:fldChar w:fldCharType="separate" w:fldLock="0"/>
      </w:r>
      <w:r>
        <w:rPr>
          <w:rStyle w:val="Hyperlink.0"/>
          <w:rtl w:val="0"/>
          <w:lang w:val="nl-NL"/>
        </w:rPr>
        <w:t>http://www.plasmacure.nl/bedrijf/</w:t>
      </w:r>
      <w:r>
        <w:rPr/>
        <w:fldChar w:fldCharType="end" w:fldLock="0"/>
      </w:r>
    </w:p>
    <w:p>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pPr>
        <w:pStyle w:val="Normal.0"/>
        <w:spacing w:after="0" w:line="240" w:lineRule="auto"/>
      </w:pPr>
      <w:r>
        <w:rPr>
          <w:rtl w:val="0"/>
          <w:lang w:val="nl-NL"/>
        </w:rPr>
        <w:t xml:space="preserve"> </w:t>
      </w:r>
    </w:p>
    <w:p>
      <w:pPr>
        <w:pStyle w:val="Normal.0"/>
        <w:spacing w:after="0" w:line="240" w:lineRule="auto"/>
      </w:pPr>
      <w:r>
        <w:rPr>
          <w:rtl w:val="0"/>
          <w:lang w:val="nl-NL"/>
        </w:rPr>
        <w:t xml:space="preserve">14.00 Wissel naar workshops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14.10  Workshopronde (interactieve verdiepingssessie)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15.30 Pauze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15.45 Workshopronde (interactieve verdiepingssessie)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17.05 Slotwoorden door de dagvoorzitter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 </w:t>
      </w:r>
    </w:p>
    <w:p>
      <w:pPr>
        <w:pStyle w:val="Normal.0"/>
        <w:spacing w:after="0" w:line="240" w:lineRule="auto"/>
      </w:pPr>
      <w:r>
        <w:rPr>
          <w:rFonts w:ascii="Calibri" w:cs="Calibri" w:hAnsi="Calibri" w:eastAsia="Calibri"/>
          <w:b w:val="1"/>
          <w:bCs w:val="1"/>
          <w:rtl w:val="0"/>
          <w:lang w:val="nl-NL"/>
        </w:rPr>
        <w:t>Thema</w:t>
      </w:r>
      <w:r>
        <w:rPr>
          <w:rFonts w:ascii="Calibri" w:cs="Calibri" w:hAnsi="Calibri" w:eastAsia="Calibri"/>
          <w:b w:val="1"/>
          <w:bCs w:val="1"/>
          <w:rtl w:val="0"/>
          <w:lang w:val="nl-NL"/>
        </w:rPr>
        <w:t>’</w:t>
      </w:r>
      <w:r>
        <w:rPr>
          <w:rFonts w:ascii="Calibri" w:cs="Calibri" w:hAnsi="Calibri" w:eastAsia="Calibri"/>
          <w:b w:val="1"/>
          <w:bCs w:val="1"/>
          <w:rtl w:val="0"/>
          <w:lang w:val="nl-NL"/>
        </w:rPr>
        <w:t xml:space="preserve">s: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 </w:t>
      </w:r>
      <w:r>
        <w:rPr>
          <w:rtl w:val="0"/>
          <w:lang w:val="nl-NL"/>
        </w:rPr>
        <w:t xml:space="preserve">Best practices omtrent snelle wondgenezing </w:t>
      </w:r>
    </w:p>
    <w:p>
      <w:pPr>
        <w:pStyle w:val="Normal.0"/>
        <w:spacing w:after="0" w:line="240" w:lineRule="auto"/>
      </w:pPr>
      <w:r>
        <w:rPr>
          <w:rtl w:val="0"/>
          <w:lang w:val="nl-NL"/>
        </w:rPr>
        <w:t xml:space="preserve">• </w:t>
      </w:r>
      <w:r>
        <w:rPr>
          <w:rtl w:val="0"/>
          <w:lang w:val="nl-NL"/>
        </w:rPr>
        <w:t xml:space="preserve">Ontwikkelingen in wondzorg </w:t>
      </w:r>
    </w:p>
    <w:p>
      <w:pPr>
        <w:pStyle w:val="Normal.0"/>
        <w:spacing w:after="0" w:line="240" w:lineRule="auto"/>
      </w:pPr>
      <w:r>
        <w:rPr>
          <w:rtl w:val="0"/>
          <w:lang w:val="nl-NL"/>
        </w:rPr>
        <w:t xml:space="preserve">• </w:t>
      </w:r>
      <w:r>
        <w:rPr>
          <w:rtl w:val="0"/>
          <w:lang w:val="nl-NL"/>
        </w:rPr>
        <w:t xml:space="preserve">De wondzorg van de toekomst </w:t>
      </w:r>
    </w:p>
    <w:p>
      <w:pPr>
        <w:pStyle w:val="Normal.0"/>
        <w:spacing w:after="0" w:line="240" w:lineRule="auto"/>
      </w:pPr>
      <w:r>
        <w:rPr>
          <w:rtl w:val="0"/>
          <w:lang w:val="nl-NL"/>
        </w:rPr>
        <w:t xml:space="preserve">• </w:t>
      </w:r>
      <w:r>
        <w:rPr>
          <w:rtl w:val="0"/>
          <w:lang w:val="nl-NL"/>
        </w:rPr>
        <w:t xml:space="preserve">De rol van voeding </w:t>
      </w:r>
    </w:p>
    <w:p>
      <w:pPr>
        <w:pStyle w:val="Normal.0"/>
        <w:spacing w:after="0" w:line="240" w:lineRule="auto"/>
      </w:pPr>
      <w:r>
        <w:rPr>
          <w:rtl w:val="0"/>
          <w:lang w:val="nl-NL"/>
        </w:rPr>
        <w:t xml:space="preserve">• </w:t>
      </w:r>
      <w:r>
        <w:rPr>
          <w:rtl w:val="0"/>
          <w:lang w:val="nl-NL"/>
        </w:rPr>
        <w:t>Een goed voedingsadvies</w:t>
      </w:r>
    </w:p>
    <w:p>
      <w:pPr>
        <w:pStyle w:val="Normal.0"/>
        <w:spacing w:after="0" w:line="240" w:lineRule="auto"/>
      </w:pPr>
      <w:r>
        <w:rPr>
          <w:rtl w:val="0"/>
          <w:lang w:val="nl-NL"/>
        </w:rPr>
        <w:t xml:space="preserve">• </w:t>
      </w:r>
      <w:r>
        <w:rPr>
          <w:rtl w:val="0"/>
          <w:lang w:val="nl-NL"/>
        </w:rPr>
        <w:t>Toepassing van fysica en elektronica in wondzorg</w:t>
      </w:r>
    </w:p>
    <w:p>
      <w:pPr>
        <w:pStyle w:val="Normal.0"/>
        <w:spacing w:after="0" w:line="240" w:lineRule="auto"/>
      </w:pPr>
      <w:r>
        <w:rPr>
          <w:rtl w:val="0"/>
          <w:lang w:val="nl-NL"/>
        </w:rPr>
        <w:t xml:space="preserve">• </w:t>
      </w:r>
      <w:r>
        <w:rPr>
          <w:rtl w:val="0"/>
          <w:lang w:val="nl-NL"/>
        </w:rPr>
        <w:t>Verwachtingen van PlasmaCure</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 </w:t>
      </w:r>
    </w:p>
    <w:p>
      <w:pPr>
        <w:pStyle w:val="Normal.0"/>
        <w:spacing w:after="0" w:line="240" w:lineRule="auto"/>
      </w:pPr>
      <w:r>
        <w:rPr>
          <w:rtl w:val="0"/>
          <w:lang w:val="nl-NL"/>
        </w:rPr>
        <w:t xml:space="preserve">Workshops / Interactieve verdiepingssessies:  </w:t>
      </w:r>
    </w:p>
    <w:p>
      <w:pPr>
        <w:pStyle w:val="Normal.0"/>
        <w:spacing w:after="0" w:line="240" w:lineRule="auto"/>
      </w:pPr>
    </w:p>
    <w:p>
      <w:pPr>
        <w:pStyle w:val="List Paragraph"/>
        <w:numPr>
          <w:ilvl w:val="0"/>
          <w:numId w:val="4"/>
        </w:numPr>
        <w:spacing w:after="0" w:line="240" w:lineRule="auto"/>
        <w:rPr>
          <w:lang w:val="nl-NL"/>
        </w:rPr>
      </w:pPr>
      <w:r>
        <w:rPr>
          <w:rtl w:val="0"/>
          <w:lang w:val="nl-NL"/>
        </w:rPr>
        <w:t xml:space="preserve">Wondcasussen onder de loep </w:t>
      </w:r>
      <w:r>
        <w:rPr>
          <w:rtl w:val="0"/>
          <w:lang w:val="nl-NL"/>
        </w:rPr>
        <w:t xml:space="preserve">– </w:t>
      </w:r>
      <w:r>
        <w:rPr>
          <w:rtl w:val="0"/>
          <w:lang w:val="nl-NL"/>
        </w:rPr>
        <w:t>een interactieve sessie met eigen inbreng</w:t>
      </w:r>
    </w:p>
    <w:p>
      <w:pPr>
        <w:pStyle w:val="List Paragraph"/>
        <w:numPr>
          <w:ilvl w:val="0"/>
          <w:numId w:val="4"/>
        </w:numPr>
        <w:spacing w:after="0" w:line="240" w:lineRule="auto"/>
        <w:rPr>
          <w:lang w:val="nl-NL"/>
        </w:rPr>
      </w:pPr>
      <w:r>
        <w:rPr>
          <w:rtl w:val="0"/>
          <w:lang w:val="nl-NL"/>
        </w:rPr>
        <w:t>Verdiepingssessie: wetenschappelijke ontwikkelingen in de wondzorg</w:t>
      </w:r>
    </w:p>
    <w:p>
      <w:pPr>
        <w:pStyle w:val="List Paragraph"/>
        <w:numPr>
          <w:ilvl w:val="0"/>
          <w:numId w:val="4"/>
        </w:numPr>
        <w:spacing w:after="0" w:line="240" w:lineRule="auto"/>
        <w:rPr>
          <w:lang w:val="nl-NL"/>
        </w:rPr>
      </w:pPr>
      <w:r>
        <w:rPr>
          <w:rtl w:val="0"/>
          <w:lang w:val="nl-NL"/>
        </w:rPr>
        <w:t xml:space="preserve">Het belang van </w:t>
      </w:r>
      <w:r>
        <w:rPr>
          <w:rtl w:val="0"/>
          <w:lang w:val="nl-NL"/>
        </w:rPr>
        <w:t>‘</w:t>
      </w:r>
      <w:r>
        <w:rPr>
          <w:rtl w:val="0"/>
          <w:lang w:val="nl-NL"/>
        </w:rPr>
        <w:t>snel</w:t>
      </w:r>
      <w:r>
        <w:rPr>
          <w:rtl w:val="0"/>
          <w:lang w:val="nl-NL"/>
        </w:rPr>
        <w:t xml:space="preserve">’ </w:t>
      </w:r>
      <w:r>
        <w:rPr>
          <w:rtl w:val="0"/>
          <w:lang w:val="nl-NL"/>
        </w:rPr>
        <w:t>in wondgenezing</w:t>
      </w:r>
    </w:p>
    <w:p>
      <w:pPr>
        <w:pStyle w:val="List Paragraph"/>
        <w:numPr>
          <w:ilvl w:val="0"/>
          <w:numId w:val="4"/>
        </w:numPr>
        <w:spacing w:after="0" w:line="240" w:lineRule="auto"/>
        <w:rPr>
          <w:lang w:val="nl-NL"/>
        </w:rPr>
      </w:pPr>
      <w:r>
        <w:rPr>
          <w:rtl w:val="0"/>
          <w:lang w:val="nl-NL"/>
        </w:rPr>
        <w:t>Verdiepingssessie: het hoe en waarom achter voeding voor wondzorg</w:t>
      </w:r>
    </w:p>
    <w:p>
      <w:pPr>
        <w:pStyle w:val="List Paragraph"/>
        <w:numPr>
          <w:ilvl w:val="0"/>
          <w:numId w:val="4"/>
        </w:numPr>
        <w:spacing w:after="0" w:line="240" w:lineRule="auto"/>
        <w:rPr>
          <w:lang w:val="nl-NL"/>
        </w:rPr>
      </w:pPr>
      <w:r>
        <w:rPr>
          <w:rtl w:val="0"/>
          <w:lang w:val="nl-NL"/>
        </w:rPr>
        <w:t>Een passend voedingsadvies</w:t>
      </w:r>
    </w:p>
    <w:p>
      <w:pPr>
        <w:pStyle w:val="List Paragraph"/>
        <w:numPr>
          <w:ilvl w:val="0"/>
          <w:numId w:val="4"/>
        </w:numPr>
        <w:spacing w:after="0" w:line="240" w:lineRule="auto"/>
        <w:rPr>
          <w:lang w:val="nl-NL"/>
        </w:rPr>
      </w:pPr>
      <w:r>
        <w:rPr>
          <w:rtl w:val="0"/>
          <w:lang w:val="nl-NL"/>
        </w:rPr>
        <w:t>De werking van koud-plasma</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spacing w:after="0" w:line="240" w:lineRule="auto"/>
      </w:pPr>
      <w:r>
        <w:rPr>
          <w:rStyle w:val="footnote reference"/>
        </w:rPr>
        <w:footnoteRef/>
      </w:r>
      <w:r>
        <w:rPr>
          <w:rtl w:val="0"/>
          <w:lang w:val="nl-NL"/>
        </w:rPr>
        <w:t xml:space="preserve"> </w:t>
      </w:r>
      <w:r>
        <w:rPr>
          <w:sz w:val="20"/>
          <w:szCs w:val="20"/>
          <w:rtl w:val="0"/>
          <w:lang w:val="nl-NL"/>
        </w:rPr>
        <w:t>https://www.nu.nl/lifestyle/5000357/huidwonden-genezen-langzamer-als-ze-s-nachts-ontstaan.html</w:t>
      </w:r>
    </w:p>
  </w:footnote>
  <w:footnote w:id="2">
    <w:p>
      <w:pPr>
        <w:pStyle w:val="footnote text"/>
      </w:pPr>
      <w:r>
        <w:rPr>
          <w:rStyle w:val="footnote reference"/>
        </w:rPr>
        <w:footnoteRef/>
      </w:r>
      <w:r>
        <w:rPr>
          <w:rtl w:val="0"/>
        </w:rPr>
        <w:t xml:space="preserve"> https://www.bright.nl/nieuws/elastische-lijm-dicht-wonden-een-minuut</w:t>
      </w:r>
    </w:p>
  </w:footnote>
  <w:footnote w:id="3">
    <w:p>
      <w:pPr>
        <w:pStyle w:val="footnote text"/>
      </w:pPr>
      <w:r>
        <w:rPr>
          <w:rStyle w:val="footnote reference"/>
        </w:rPr>
        <w:footnoteRef/>
      </w:r>
      <w:r>
        <w:rPr>
          <w:rtl w:val="0"/>
        </w:rPr>
        <w:t xml:space="preserve"> http://www.plasmacure.nl/</w:t>
      </w:r>
    </w:p>
  </w:footnote>
  <w:footnote w:id="4">
    <w:p>
      <w:pPr>
        <w:pStyle w:val="footnote text"/>
      </w:pPr>
      <w:r>
        <w:rPr>
          <w:rStyle w:val="footnote reference"/>
        </w:rPr>
        <w:footnoteRef/>
      </w:r>
      <w:r>
        <w:rPr>
          <w:rtl w:val="0"/>
        </w:rPr>
        <w:t xml:space="preserve"> https://www.vn.nl/freek-de-jonge-zorg/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omming"/>
  </w:abstractNum>
  <w:abstractNum w:abstractNumId="1">
    <w:multiLevelType w:val="hybridMultilevel"/>
    <w:styleLink w:val="Opsomming"/>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1"/>
  </w:abstractNum>
  <w:abstractNum w:abstractNumId="3">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Koppeling">
    <w:name w:val="Koppeling"/>
    <w:rPr>
      <w:color w:val="0563c1"/>
      <w:u w:val="single" w:color="0563c1"/>
    </w:rPr>
  </w:style>
  <w:style w:type="character" w:styleId="Hyperlink.0">
    <w:name w:val="Hyperlink.0"/>
    <w:basedOn w:val="Koppeling"/>
    <w:next w:val="Hyperlink.0"/>
    <w:rPr>
      <w:color w:val="0000ff"/>
      <w:u w:color="0000ff"/>
    </w:rPr>
  </w:style>
  <w:style w:type="numbering" w:styleId="Opsomming">
    <w:name w:val="Opsomming"/>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